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Ręczniki plażowe dla dzieci - bajkowe wzory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Gadżety dla dzieci z postaciami i motywami z ulubionych bajek wiodą prym od dawna. Takie akcesoria nie muszą spełniać jedynie funkcji rozrywkowej. Mogą być także użyteczne i funkcjonalne. Na co dzień i na wakacje.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Ręczniki i inne akcesoria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tak nie zachęca dzieci do aktywnego spędzania czasu nad wodą czy na basenie jak umieszczanie motywów ze znanych im bajek czy kreskówek na plażowych i basenowych akcesoriach do pływania i wypoczynku na plaży. Uwagę dzieci przyciągają kolory i wzory - im ich więcej, tym dziecko chętniej korzysta z tych akcesoriów - na przykład z </w:t>
      </w:r>
      <w:r>
        <w:rPr>
          <w:rFonts w:ascii="calibri" w:hAnsi="calibri" w:eastAsia="calibri" w:cs="calibri"/>
          <w:sz w:val="24"/>
          <w:szCs w:val="24"/>
          <w:b/>
        </w:rPr>
        <w:t xml:space="preserve">ręczników plażowych dla dzieci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Ręczniki plażowe dla dzieci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Ręczniki plażowe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we wzory, które są dla nich ciekawe, przyciągają ich uwagę oraz wpisują się w aktualne trendy, które są przecież tak zmienne, sprawiają im niebywałą radość. Co rusz pojawia się nowa bajka z kolejnymi postaciami czy superbohaterami, z którymi dziecko chce się utożsamiać i nimi otaczać. Na rynku pojawia się mnóstwo gadżetów, ponieważ dziecko chce mieć każdy otaczający go przedmiot naznaczony tym motywem. Obok typowych gadżetów, których funkcja jest jedynie rozrywkowa - dziecko postawi pobawi się figurką, postawi ją na półce i koniec jej użyteczności - pojawiają się także przedmioty codziennego użytku z takimi motywami. Takimi gadżetami są właśnie ręczniki.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Bogatą ofertę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ręczników plażowych dla dzieci</w:t>
      </w:r>
      <w:r>
        <w:rPr>
          <w:rFonts w:ascii="calibri" w:hAnsi="calibri" w:eastAsia="calibri" w:cs="calibri"/>
          <w:sz w:val="24"/>
          <w:szCs w:val="24"/>
        </w:rPr>
        <w:t xml:space="preserve"> znajdziesz na stronie naszego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idshits.pl/KAPELUSZE-I-RECZ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2024-05-19T19:12:34+02:00</dcterms:created>
  <dcterms:modified xsi:type="dcterms:W3CDTF">2024-05-19T19:12:34+02:00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